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16" w:rsidRPr="00E86B5D" w:rsidRDefault="00E86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E86B5D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B5D">
        <w:rPr>
          <w:rFonts w:ascii="Times New Roman" w:hAnsi="Times New Roman" w:cs="Times New Roman"/>
          <w:b/>
          <w:sz w:val="28"/>
          <w:szCs w:val="28"/>
        </w:rPr>
        <w:t xml:space="preserve"> родители</w:t>
      </w:r>
      <w:proofErr w:type="gramEnd"/>
      <w:r w:rsidRPr="00E86B5D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E86B5D" w:rsidRPr="00E86B5D" w:rsidRDefault="00E86B5D">
      <w:pPr>
        <w:rPr>
          <w:rFonts w:ascii="Times New Roman" w:hAnsi="Times New Roman" w:cs="Times New Roman"/>
          <w:b/>
          <w:sz w:val="28"/>
          <w:szCs w:val="28"/>
        </w:rPr>
      </w:pPr>
      <w:r w:rsidRPr="00E86B5D">
        <w:rPr>
          <w:rFonts w:ascii="Times New Roman" w:hAnsi="Times New Roman" w:cs="Times New Roman"/>
          <w:b/>
          <w:sz w:val="28"/>
          <w:szCs w:val="28"/>
        </w:rPr>
        <w:t xml:space="preserve">               В соответствии с   Постановлением Главы администрации города 337 от 10.04. 2020 года школьники, которые получали бесплатное горячее питание, будут обеспечены продуктовыми наборами. Получить продуктовые наборы   можно будет 14 апреля и 15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графику:</w:t>
      </w:r>
    </w:p>
    <w:p w:rsidR="00534ED1" w:rsidRPr="00662E16" w:rsidRDefault="00534ED1">
      <w:pPr>
        <w:rPr>
          <w:rFonts w:ascii="Times New Roman" w:hAnsi="Times New Roman" w:cs="Times New Roman"/>
          <w:b/>
          <w:sz w:val="24"/>
          <w:szCs w:val="24"/>
        </w:rPr>
      </w:pPr>
      <w:r w:rsidRPr="00662E16">
        <w:rPr>
          <w:rFonts w:ascii="Times New Roman" w:hAnsi="Times New Roman" w:cs="Times New Roman"/>
          <w:b/>
          <w:sz w:val="24"/>
          <w:szCs w:val="24"/>
        </w:rPr>
        <w:t>14апреля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15.00-5а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15.20-5б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15.40-5в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16.00-6а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16.20-6б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16.40-6в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17.00-7а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17.20-7б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17.40-7в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18.00-8а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18.20-8б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18.40-9а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19.00-9б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19.20-11б</w:t>
      </w:r>
    </w:p>
    <w:p w:rsidR="00534ED1" w:rsidRPr="00662E16" w:rsidRDefault="00534ED1">
      <w:pPr>
        <w:rPr>
          <w:rFonts w:ascii="Times New Roman" w:hAnsi="Times New Roman" w:cs="Times New Roman"/>
          <w:b/>
          <w:sz w:val="24"/>
          <w:szCs w:val="24"/>
        </w:rPr>
      </w:pPr>
      <w:r w:rsidRPr="00662E16">
        <w:rPr>
          <w:rFonts w:ascii="Times New Roman" w:hAnsi="Times New Roman" w:cs="Times New Roman"/>
          <w:b/>
          <w:sz w:val="24"/>
          <w:szCs w:val="24"/>
        </w:rPr>
        <w:t>15 апреля</w:t>
      </w:r>
    </w:p>
    <w:p w:rsidR="00C9319A" w:rsidRPr="00534ED1" w:rsidRDefault="00534ED1">
      <w:pPr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4"/>
          <w:szCs w:val="24"/>
        </w:rPr>
        <w:t>10.00-1а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10.20-1б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10.40-2а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11.00-2б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11.20-3а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11.40-3б</w:t>
      </w:r>
    </w:p>
    <w:p w:rsidR="00534ED1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12.00-3в</w:t>
      </w:r>
    </w:p>
    <w:p w:rsidR="00534ED1" w:rsidRDefault="0066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12.20-4а</w:t>
      </w:r>
    </w:p>
    <w:p w:rsidR="00E86B5D" w:rsidRDefault="005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12.40-4б</w:t>
      </w:r>
    </w:p>
    <w:p w:rsidR="00534ED1" w:rsidRPr="00534ED1" w:rsidRDefault="0066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34ED1">
        <w:rPr>
          <w:rFonts w:ascii="Times New Roman" w:hAnsi="Times New Roman" w:cs="Times New Roman"/>
          <w:sz w:val="24"/>
          <w:szCs w:val="24"/>
        </w:rPr>
        <w:t>.00-4в</w:t>
      </w:r>
    </w:p>
    <w:sectPr w:rsidR="00534ED1" w:rsidRPr="0053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D"/>
    <w:rsid w:val="00534ED1"/>
    <w:rsid w:val="00662E16"/>
    <w:rsid w:val="00C9319A"/>
    <w:rsid w:val="00D5263D"/>
    <w:rsid w:val="00E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657B"/>
  <w15:chartTrackingRefBased/>
  <w15:docId w15:val="{25E58A3E-B200-429D-9C1A-ED456F1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2020-04-13T18:48:00Z</dcterms:created>
  <dcterms:modified xsi:type="dcterms:W3CDTF">2020-04-13T19:06:00Z</dcterms:modified>
</cp:coreProperties>
</file>